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62EE2" w14:textId="77777777" w:rsidR="000B017C" w:rsidRPr="000A58E8" w:rsidRDefault="002444DA">
      <w:pPr>
        <w:pStyle w:val="CDBPost"/>
        <w:tabs>
          <w:tab w:val="left" w:pos="4253"/>
        </w:tabs>
        <w:spacing w:after="284" w:line="240" w:lineRule="exact"/>
        <w:rPr>
          <w:lang w:val="fr-CH"/>
        </w:rPr>
      </w:pPr>
      <w:r w:rsidRPr="000A58E8">
        <w:rPr>
          <w:b/>
          <w:bCs/>
          <w:lang w:val="fr-CH"/>
        </w:rPr>
        <w:t>CH-3003 Berne</w:t>
      </w:r>
      <w:r w:rsidRPr="000A58E8">
        <w:rPr>
          <w:lang w:val="fr-CH"/>
        </w:rPr>
        <w:t>, OFCL</w:t>
      </w:r>
    </w:p>
    <w:p w14:paraId="34F17489" w14:textId="77777777" w:rsidR="000B017C" w:rsidRPr="000A58E8" w:rsidRDefault="002444DA" w:rsidP="00171F8B">
      <w:pPr>
        <w:spacing w:before="360"/>
        <w:rPr>
          <w:b/>
          <w:bCs/>
          <w:sz w:val="28"/>
          <w:szCs w:val="28"/>
          <w:lang w:val="fr-CH"/>
        </w:rPr>
      </w:pPr>
      <w:r w:rsidRPr="000A58E8">
        <w:rPr>
          <w:b/>
          <w:bCs/>
          <w:sz w:val="28"/>
          <w:szCs w:val="28"/>
          <w:lang w:val="fr-CH"/>
        </w:rPr>
        <w:t xml:space="preserve">Notice concernant les factures </w:t>
      </w:r>
    </w:p>
    <w:p w14:paraId="2E107CD8" w14:textId="77777777" w:rsidR="000B017C" w:rsidRPr="00171F8B" w:rsidRDefault="002444DA" w:rsidP="00171F8B">
      <w:pPr>
        <w:spacing w:before="240"/>
        <w:rPr>
          <w:b/>
          <w:bCs/>
          <w:i/>
          <w:sz w:val="24"/>
          <w:szCs w:val="24"/>
          <w:lang w:val="fr-CH"/>
        </w:rPr>
      </w:pPr>
      <w:r w:rsidRPr="00171F8B">
        <w:rPr>
          <w:b/>
          <w:bCs/>
          <w:i/>
          <w:sz w:val="24"/>
          <w:szCs w:val="24"/>
          <w:lang w:val="fr-CH"/>
        </w:rPr>
        <w:t>Exigences relatives à la forme et au contenu des factures</w:t>
      </w:r>
    </w:p>
    <w:p w14:paraId="49923279" w14:textId="77777777" w:rsidR="000B017C" w:rsidRPr="00171F8B" w:rsidRDefault="002444DA" w:rsidP="00EE0C5D">
      <w:pPr>
        <w:rPr>
          <w:szCs w:val="22"/>
          <w:lang w:val="fr-CH"/>
        </w:rPr>
      </w:pPr>
      <w:r w:rsidRPr="00171F8B">
        <w:rPr>
          <w:szCs w:val="22"/>
          <w:lang w:val="fr-CH"/>
        </w:rPr>
        <w:t xml:space="preserve">Toutes les factures doivent impérativement remplir les exigences </w:t>
      </w:r>
      <w:r w:rsidR="00E94780" w:rsidRPr="00171F8B">
        <w:rPr>
          <w:szCs w:val="22"/>
          <w:lang w:val="fr-CH"/>
        </w:rPr>
        <w:t>de</w:t>
      </w:r>
      <w:r w:rsidRPr="00171F8B">
        <w:rPr>
          <w:szCs w:val="22"/>
          <w:lang w:val="fr-CH"/>
        </w:rPr>
        <w:t xml:space="preserve"> forme et </w:t>
      </w:r>
      <w:r w:rsidR="00E94780" w:rsidRPr="00171F8B">
        <w:rPr>
          <w:szCs w:val="22"/>
          <w:lang w:val="fr-CH"/>
        </w:rPr>
        <w:t xml:space="preserve">de </w:t>
      </w:r>
      <w:r w:rsidRPr="00171F8B">
        <w:rPr>
          <w:szCs w:val="22"/>
          <w:lang w:val="fr-CH"/>
        </w:rPr>
        <w:t>contenu</w:t>
      </w:r>
      <w:r w:rsidR="00E94780" w:rsidRPr="00171F8B">
        <w:rPr>
          <w:szCs w:val="22"/>
          <w:lang w:val="fr-CH"/>
        </w:rPr>
        <w:t xml:space="preserve"> formulées ci-après</w:t>
      </w:r>
      <w:r w:rsidRPr="00171F8B">
        <w:rPr>
          <w:szCs w:val="22"/>
          <w:lang w:val="fr-CH"/>
        </w:rPr>
        <w:t xml:space="preserve">. </w:t>
      </w:r>
      <w:r w:rsidR="00F02C70" w:rsidRPr="00171F8B">
        <w:rPr>
          <w:szCs w:val="22"/>
          <w:lang w:val="fr-CH"/>
        </w:rPr>
        <w:t>Les indications et les corrections manuscrites ne sont pas admises.</w:t>
      </w:r>
      <w:r w:rsidR="00E85184" w:rsidRPr="00171F8B">
        <w:rPr>
          <w:szCs w:val="22"/>
          <w:lang w:val="fr-CH"/>
        </w:rPr>
        <w:t xml:space="preserve"> </w:t>
      </w:r>
      <w:r w:rsidR="00A80B8D" w:rsidRPr="00171F8B">
        <w:rPr>
          <w:szCs w:val="22"/>
          <w:lang w:val="fr-CH"/>
        </w:rPr>
        <w:t>Font exception les mentions de contrôle et les déductions justifiées (</w:t>
      </w:r>
      <w:r w:rsidR="0099519F" w:rsidRPr="00171F8B">
        <w:rPr>
          <w:szCs w:val="22"/>
          <w:lang w:val="fr-CH"/>
        </w:rPr>
        <w:t xml:space="preserve">numéro de commande SAP, </w:t>
      </w:r>
      <w:r w:rsidR="00A80B8D" w:rsidRPr="00171F8B">
        <w:rPr>
          <w:szCs w:val="22"/>
          <w:lang w:val="fr-CH"/>
        </w:rPr>
        <w:t>rabais, escomptes, autres déductions) de la direction des travaux en tant qu</w:t>
      </w:r>
      <w:r w:rsidR="00DC7888" w:rsidRPr="00171F8B">
        <w:rPr>
          <w:szCs w:val="22"/>
          <w:lang w:val="fr-CH"/>
        </w:rPr>
        <w:t>'</w:t>
      </w:r>
      <w:r w:rsidR="00A80B8D" w:rsidRPr="00171F8B">
        <w:rPr>
          <w:szCs w:val="22"/>
          <w:lang w:val="fr-CH"/>
        </w:rPr>
        <w:t>administrateur du maître d</w:t>
      </w:r>
      <w:r w:rsidR="00DC7888" w:rsidRPr="00171F8B">
        <w:rPr>
          <w:szCs w:val="22"/>
          <w:lang w:val="fr-CH"/>
        </w:rPr>
        <w:t>'</w:t>
      </w:r>
      <w:r w:rsidR="00A80B8D" w:rsidRPr="00171F8B">
        <w:rPr>
          <w:szCs w:val="22"/>
          <w:lang w:val="fr-CH"/>
        </w:rPr>
        <w:t xml:space="preserve">ouvrage. </w:t>
      </w:r>
      <w:r w:rsidR="00EE0C5D" w:rsidRPr="00171F8B">
        <w:rPr>
          <w:szCs w:val="22"/>
          <w:lang w:val="fr-CH"/>
        </w:rPr>
        <w:t>Les factures non conformes sont renvoyées à l</w:t>
      </w:r>
      <w:r w:rsidR="00DC7888" w:rsidRPr="00171F8B">
        <w:rPr>
          <w:szCs w:val="22"/>
          <w:lang w:val="fr-CH"/>
        </w:rPr>
        <w:t>'</w:t>
      </w:r>
      <w:r w:rsidR="00EE0C5D" w:rsidRPr="00171F8B">
        <w:rPr>
          <w:szCs w:val="22"/>
          <w:lang w:val="fr-CH"/>
        </w:rPr>
        <w:t>émetteur pour correction</w:t>
      </w:r>
      <w:r w:rsidR="00711ACF" w:rsidRPr="00171F8B">
        <w:rPr>
          <w:szCs w:val="22"/>
          <w:lang w:val="fr-CH"/>
        </w:rPr>
        <w:t xml:space="preserve">. </w:t>
      </w:r>
      <w:r w:rsidR="00EE0C5D" w:rsidRPr="00171F8B">
        <w:rPr>
          <w:szCs w:val="22"/>
          <w:lang w:val="fr-CH"/>
        </w:rPr>
        <w:t>Les factures corrigées doivent être datées à nouveau.</w:t>
      </w:r>
      <w:r w:rsidR="00E85184" w:rsidRPr="00171F8B">
        <w:rPr>
          <w:szCs w:val="22"/>
          <w:lang w:val="fr-CH"/>
        </w:rPr>
        <w:t xml:space="preserve"> </w:t>
      </w:r>
      <w:r w:rsidRPr="00171F8B">
        <w:rPr>
          <w:szCs w:val="22"/>
          <w:lang w:val="fr-CH"/>
        </w:rPr>
        <w:t>Les factures doivent contenir les renseignements suivants:</w:t>
      </w:r>
    </w:p>
    <w:p w14:paraId="08A73B28" w14:textId="77777777" w:rsidR="000B017C" w:rsidRPr="00171F8B" w:rsidRDefault="000B017C">
      <w:pPr>
        <w:rPr>
          <w:szCs w:val="22"/>
          <w:lang w:val="fr-CH"/>
        </w:rPr>
      </w:pPr>
    </w:p>
    <w:p w14:paraId="12950FED" w14:textId="77777777" w:rsidR="00E41A82" w:rsidRPr="00171F8B" w:rsidRDefault="002444DA" w:rsidP="00074378">
      <w:pPr>
        <w:widowControl w:val="0"/>
        <w:numPr>
          <w:ilvl w:val="0"/>
          <w:numId w:val="18"/>
        </w:numPr>
        <w:tabs>
          <w:tab w:val="left" w:pos="360"/>
        </w:tabs>
        <w:suppressAutoHyphens/>
        <w:spacing w:line="240" w:lineRule="auto"/>
        <w:ind w:left="357"/>
        <w:rPr>
          <w:szCs w:val="22"/>
          <w:lang w:val="fr-CH"/>
        </w:rPr>
      </w:pPr>
      <w:r w:rsidRPr="00171F8B">
        <w:rPr>
          <w:szCs w:val="22"/>
          <w:lang w:val="fr-CH"/>
        </w:rPr>
        <w:t>désignation du projet,</w:t>
      </w:r>
      <w:r w:rsidR="00343C26" w:rsidRPr="00171F8B">
        <w:rPr>
          <w:szCs w:val="22"/>
          <w:lang w:val="fr-CH"/>
        </w:rPr>
        <w:t xml:space="preserve"> </w:t>
      </w:r>
    </w:p>
    <w:p w14:paraId="7B90B8E2" w14:textId="77777777" w:rsidR="000B017C" w:rsidRPr="00171F8B" w:rsidRDefault="002444DA" w:rsidP="00074378">
      <w:pPr>
        <w:widowControl w:val="0"/>
        <w:numPr>
          <w:ilvl w:val="0"/>
          <w:numId w:val="18"/>
        </w:numPr>
        <w:tabs>
          <w:tab w:val="left" w:pos="360"/>
        </w:tabs>
        <w:suppressAutoHyphens/>
        <w:spacing w:line="240" w:lineRule="auto"/>
        <w:ind w:left="357"/>
        <w:rPr>
          <w:szCs w:val="22"/>
          <w:lang w:val="fr-CH"/>
        </w:rPr>
      </w:pPr>
      <w:r w:rsidRPr="00171F8B">
        <w:rPr>
          <w:szCs w:val="22"/>
          <w:lang w:val="fr-CH"/>
        </w:rPr>
        <w:t>nom du représentant du maître de l</w:t>
      </w:r>
      <w:r w:rsidR="00DC7888" w:rsidRPr="00171F8B">
        <w:rPr>
          <w:szCs w:val="22"/>
          <w:lang w:val="fr-CH"/>
        </w:rPr>
        <w:t>'</w:t>
      </w:r>
      <w:r w:rsidRPr="00171F8B">
        <w:rPr>
          <w:szCs w:val="22"/>
          <w:lang w:val="fr-CH"/>
        </w:rPr>
        <w:t>ouvrage de l</w:t>
      </w:r>
      <w:r w:rsidR="00DC7888" w:rsidRPr="00171F8B">
        <w:rPr>
          <w:szCs w:val="22"/>
          <w:lang w:val="fr-CH"/>
        </w:rPr>
        <w:t>'</w:t>
      </w:r>
      <w:r w:rsidRPr="00171F8B">
        <w:rPr>
          <w:szCs w:val="22"/>
          <w:lang w:val="fr-CH"/>
        </w:rPr>
        <w:t>OFCL,</w:t>
      </w:r>
    </w:p>
    <w:p w14:paraId="7A11A25F" w14:textId="77777777" w:rsidR="000A1331" w:rsidRPr="00171F8B" w:rsidRDefault="002444DA" w:rsidP="00343C26">
      <w:pPr>
        <w:widowControl w:val="0"/>
        <w:numPr>
          <w:ilvl w:val="0"/>
          <w:numId w:val="18"/>
        </w:numPr>
        <w:tabs>
          <w:tab w:val="left" w:pos="360"/>
        </w:tabs>
        <w:suppressAutoHyphens/>
        <w:spacing w:line="240" w:lineRule="auto"/>
        <w:ind w:left="357" w:right="-143"/>
        <w:rPr>
          <w:szCs w:val="22"/>
          <w:lang w:val="fr-CH"/>
        </w:rPr>
      </w:pPr>
      <w:r w:rsidRPr="00171F8B">
        <w:rPr>
          <w:szCs w:val="22"/>
          <w:lang w:val="fr-CH"/>
        </w:rPr>
        <w:t>numéro de commande SAP</w:t>
      </w:r>
      <w:r w:rsidR="00E41A82" w:rsidRPr="00171F8B">
        <w:rPr>
          <w:szCs w:val="22"/>
          <w:lang w:val="fr-CH"/>
        </w:rPr>
        <w:t xml:space="preserve"> (à requérir auprès de l</w:t>
      </w:r>
      <w:r w:rsidR="00DC7888" w:rsidRPr="00171F8B">
        <w:rPr>
          <w:szCs w:val="22"/>
          <w:lang w:val="fr-CH"/>
        </w:rPr>
        <w:t>'</w:t>
      </w:r>
      <w:r w:rsidR="00E41A82" w:rsidRPr="00171F8B">
        <w:rPr>
          <w:szCs w:val="22"/>
          <w:lang w:val="fr-CH"/>
        </w:rPr>
        <w:t>adjudicateur si inconnu</w:t>
      </w:r>
      <w:r w:rsidRPr="00171F8B">
        <w:rPr>
          <w:szCs w:val="22"/>
          <w:lang w:val="fr-CH"/>
        </w:rPr>
        <w:t>),</w:t>
      </w:r>
    </w:p>
    <w:p w14:paraId="118F027D" w14:textId="77777777" w:rsidR="000B017C" w:rsidRPr="00171F8B" w:rsidRDefault="002444DA" w:rsidP="00E0686A">
      <w:pPr>
        <w:widowControl w:val="0"/>
        <w:numPr>
          <w:ilvl w:val="0"/>
          <w:numId w:val="18"/>
        </w:numPr>
        <w:tabs>
          <w:tab w:val="left" w:pos="360"/>
        </w:tabs>
        <w:suppressAutoHyphens/>
        <w:spacing w:line="240" w:lineRule="auto"/>
        <w:ind w:left="357"/>
        <w:rPr>
          <w:szCs w:val="22"/>
          <w:lang w:val="fr-CH"/>
        </w:rPr>
      </w:pPr>
      <w:r w:rsidRPr="00171F8B">
        <w:rPr>
          <w:szCs w:val="22"/>
          <w:lang w:val="fr-CH"/>
        </w:rPr>
        <w:t xml:space="preserve">numéro CFC selon le devis, </w:t>
      </w:r>
    </w:p>
    <w:p w14:paraId="365F1F25" w14:textId="77777777" w:rsidR="000B017C" w:rsidRPr="00171F8B" w:rsidRDefault="002444DA" w:rsidP="000A1331">
      <w:pPr>
        <w:widowControl w:val="0"/>
        <w:numPr>
          <w:ilvl w:val="0"/>
          <w:numId w:val="18"/>
        </w:numPr>
        <w:tabs>
          <w:tab w:val="left" w:pos="360"/>
        </w:tabs>
        <w:suppressAutoHyphens/>
        <w:spacing w:line="240" w:lineRule="auto"/>
        <w:ind w:left="357"/>
        <w:rPr>
          <w:szCs w:val="22"/>
          <w:lang w:val="fr-CH"/>
        </w:rPr>
      </w:pPr>
      <w:r w:rsidRPr="00171F8B">
        <w:rPr>
          <w:szCs w:val="22"/>
          <w:lang w:val="fr-CH"/>
        </w:rPr>
        <w:t xml:space="preserve">adresse complète de </w:t>
      </w:r>
      <w:r w:rsidR="00E41A82" w:rsidRPr="00171F8B">
        <w:rPr>
          <w:szCs w:val="22"/>
          <w:lang w:val="fr-CH"/>
        </w:rPr>
        <w:t>l</w:t>
      </w:r>
      <w:r w:rsidR="00DC7888" w:rsidRPr="00171F8B">
        <w:rPr>
          <w:szCs w:val="22"/>
          <w:lang w:val="fr-CH"/>
        </w:rPr>
        <w:t>'</w:t>
      </w:r>
      <w:r w:rsidR="00E41A82" w:rsidRPr="00171F8B">
        <w:rPr>
          <w:szCs w:val="22"/>
          <w:lang w:val="fr-CH"/>
        </w:rPr>
        <w:t>émetteur de</w:t>
      </w:r>
      <w:r w:rsidRPr="00171F8B">
        <w:rPr>
          <w:szCs w:val="22"/>
          <w:lang w:val="fr-CH"/>
        </w:rPr>
        <w:t xml:space="preserve"> la facture,</w:t>
      </w:r>
    </w:p>
    <w:p w14:paraId="7A3AAEF2" w14:textId="77777777" w:rsidR="000B017C" w:rsidRPr="00171F8B" w:rsidRDefault="002444DA" w:rsidP="00E0686A">
      <w:pPr>
        <w:widowControl w:val="0"/>
        <w:numPr>
          <w:ilvl w:val="0"/>
          <w:numId w:val="18"/>
        </w:numPr>
        <w:tabs>
          <w:tab w:val="left" w:pos="360"/>
        </w:tabs>
        <w:suppressAutoHyphens/>
        <w:spacing w:line="240" w:lineRule="auto"/>
        <w:ind w:left="357"/>
        <w:rPr>
          <w:szCs w:val="22"/>
          <w:lang w:val="fr-CH"/>
        </w:rPr>
      </w:pPr>
      <w:r w:rsidRPr="00171F8B">
        <w:rPr>
          <w:szCs w:val="22"/>
          <w:lang w:val="fr-CH"/>
        </w:rPr>
        <w:t xml:space="preserve">numéro de TVA / IDE de </w:t>
      </w:r>
      <w:r w:rsidR="00E41A82" w:rsidRPr="00171F8B">
        <w:rPr>
          <w:szCs w:val="22"/>
          <w:lang w:val="fr-CH"/>
        </w:rPr>
        <w:t>l</w:t>
      </w:r>
      <w:r w:rsidR="00DC7888" w:rsidRPr="00171F8B">
        <w:rPr>
          <w:szCs w:val="22"/>
          <w:lang w:val="fr-CH"/>
        </w:rPr>
        <w:t>'</w:t>
      </w:r>
      <w:r w:rsidR="00E41A82" w:rsidRPr="00171F8B">
        <w:rPr>
          <w:szCs w:val="22"/>
          <w:lang w:val="fr-CH"/>
        </w:rPr>
        <w:t>émetteur de</w:t>
      </w:r>
      <w:r w:rsidRPr="00171F8B">
        <w:rPr>
          <w:szCs w:val="22"/>
          <w:lang w:val="fr-CH"/>
        </w:rPr>
        <w:t xml:space="preserve"> la facture,</w:t>
      </w:r>
    </w:p>
    <w:p w14:paraId="38567852" w14:textId="77777777" w:rsidR="000B017C" w:rsidRPr="00171F8B" w:rsidRDefault="002444DA" w:rsidP="00E0686A">
      <w:pPr>
        <w:widowControl w:val="0"/>
        <w:numPr>
          <w:ilvl w:val="0"/>
          <w:numId w:val="18"/>
        </w:numPr>
        <w:tabs>
          <w:tab w:val="left" w:pos="360"/>
        </w:tabs>
        <w:suppressAutoHyphens/>
        <w:spacing w:line="240" w:lineRule="auto"/>
        <w:ind w:left="357"/>
        <w:rPr>
          <w:szCs w:val="22"/>
          <w:lang w:val="fr-CH"/>
        </w:rPr>
      </w:pPr>
      <w:r w:rsidRPr="00171F8B">
        <w:rPr>
          <w:szCs w:val="22"/>
          <w:lang w:val="fr-CH"/>
        </w:rPr>
        <w:t>période de la fourniture ou de la prestation,</w:t>
      </w:r>
    </w:p>
    <w:p w14:paraId="6852A5BF" w14:textId="77777777" w:rsidR="000B017C" w:rsidRPr="00171F8B" w:rsidRDefault="002444DA" w:rsidP="00E0686A">
      <w:pPr>
        <w:widowControl w:val="0"/>
        <w:numPr>
          <w:ilvl w:val="0"/>
          <w:numId w:val="18"/>
        </w:numPr>
        <w:tabs>
          <w:tab w:val="left" w:pos="360"/>
        </w:tabs>
        <w:suppressAutoHyphens/>
        <w:spacing w:line="240" w:lineRule="auto"/>
        <w:ind w:left="351" w:hanging="357"/>
        <w:rPr>
          <w:szCs w:val="22"/>
          <w:lang w:val="fr-CH"/>
        </w:rPr>
      </w:pPr>
      <w:r w:rsidRPr="00171F8B">
        <w:rPr>
          <w:szCs w:val="22"/>
          <w:lang w:val="fr-CH"/>
        </w:rPr>
        <w:t>genre, objet et quantité de la livraison ou de la prestation,</w:t>
      </w:r>
    </w:p>
    <w:p w14:paraId="45AD86EC" w14:textId="77777777" w:rsidR="000A1331" w:rsidRPr="00171F8B" w:rsidRDefault="002444DA" w:rsidP="00E0686A">
      <w:pPr>
        <w:widowControl w:val="0"/>
        <w:numPr>
          <w:ilvl w:val="0"/>
          <w:numId w:val="18"/>
        </w:numPr>
        <w:tabs>
          <w:tab w:val="left" w:pos="360"/>
        </w:tabs>
        <w:suppressAutoHyphens/>
        <w:spacing w:line="240" w:lineRule="auto"/>
        <w:ind w:left="357"/>
        <w:rPr>
          <w:szCs w:val="22"/>
          <w:lang w:val="fr-CH"/>
        </w:rPr>
      </w:pPr>
      <w:r w:rsidRPr="00171F8B">
        <w:rPr>
          <w:szCs w:val="22"/>
          <w:lang w:val="fr-CH"/>
        </w:rPr>
        <w:t>montant total et, le cas échéant, acomptes déjà versés</w:t>
      </w:r>
      <w:r w:rsidR="002C26D3" w:rsidRPr="00171F8B">
        <w:rPr>
          <w:szCs w:val="22"/>
          <w:lang w:val="fr-CH"/>
        </w:rPr>
        <w:t>,</w:t>
      </w:r>
    </w:p>
    <w:p w14:paraId="2D1DF336" w14:textId="77777777" w:rsidR="000B017C" w:rsidRPr="00171F8B" w:rsidRDefault="002444DA" w:rsidP="00A24DD2">
      <w:pPr>
        <w:widowControl w:val="0"/>
        <w:numPr>
          <w:ilvl w:val="0"/>
          <w:numId w:val="18"/>
        </w:numPr>
        <w:tabs>
          <w:tab w:val="left" w:pos="360"/>
        </w:tabs>
        <w:suppressAutoHyphens/>
        <w:spacing w:line="240" w:lineRule="auto"/>
        <w:ind w:left="357" w:right="-143"/>
        <w:rPr>
          <w:szCs w:val="22"/>
          <w:lang w:val="fr-CH"/>
        </w:rPr>
      </w:pPr>
      <w:r w:rsidRPr="00171F8B">
        <w:rPr>
          <w:szCs w:val="22"/>
          <w:lang w:val="fr-CH"/>
        </w:rPr>
        <w:t xml:space="preserve">les </w:t>
      </w:r>
      <w:r w:rsidR="00E41A82" w:rsidRPr="00171F8B">
        <w:rPr>
          <w:szCs w:val="22"/>
          <w:lang w:val="fr-CH"/>
        </w:rPr>
        <w:t>versements</w:t>
      </w:r>
      <w:r w:rsidRPr="00171F8B">
        <w:rPr>
          <w:szCs w:val="22"/>
          <w:lang w:val="fr-CH"/>
        </w:rPr>
        <w:t xml:space="preserve"> préalables et les décomptes finals doivent être facilement identifiables comme tels,</w:t>
      </w:r>
    </w:p>
    <w:p w14:paraId="71083289" w14:textId="77777777" w:rsidR="00F93E9C" w:rsidRPr="00171F8B" w:rsidRDefault="002444DA" w:rsidP="008E1673">
      <w:pPr>
        <w:widowControl w:val="0"/>
        <w:numPr>
          <w:ilvl w:val="0"/>
          <w:numId w:val="18"/>
        </w:numPr>
        <w:tabs>
          <w:tab w:val="left" w:pos="360"/>
        </w:tabs>
        <w:suppressAutoHyphens/>
        <w:spacing w:line="240" w:lineRule="auto"/>
        <w:ind w:left="351" w:hanging="357"/>
        <w:rPr>
          <w:szCs w:val="22"/>
          <w:lang w:val="fr-CH"/>
        </w:rPr>
      </w:pPr>
      <w:r w:rsidRPr="00171F8B">
        <w:rPr>
          <w:szCs w:val="22"/>
          <w:lang w:val="fr-CH"/>
        </w:rPr>
        <w:t>montant de la facture</w:t>
      </w:r>
      <w:r w:rsidR="00F93E9C" w:rsidRPr="00171F8B">
        <w:rPr>
          <w:szCs w:val="22"/>
          <w:lang w:val="fr-CH"/>
        </w:rPr>
        <w:t>n</w:t>
      </w:r>
      <w:r w:rsidR="000A1331" w:rsidRPr="00171F8B">
        <w:rPr>
          <w:szCs w:val="22"/>
          <w:lang w:val="fr-CH"/>
        </w:rPr>
        <w:t xml:space="preserve">et </w:t>
      </w:r>
      <w:r w:rsidRPr="00171F8B">
        <w:rPr>
          <w:szCs w:val="22"/>
          <w:lang w:val="fr-CH"/>
        </w:rPr>
        <w:t>conditions,</w:t>
      </w:r>
      <w:r w:rsidR="00343C26" w:rsidRPr="00171F8B">
        <w:rPr>
          <w:szCs w:val="22"/>
          <w:lang w:val="fr-CH"/>
        </w:rPr>
        <w:t xml:space="preserve"> </w:t>
      </w:r>
    </w:p>
    <w:p w14:paraId="62879C64" w14:textId="77777777" w:rsidR="000B017C" w:rsidRPr="00171F8B" w:rsidRDefault="002444DA" w:rsidP="008E1673">
      <w:pPr>
        <w:widowControl w:val="0"/>
        <w:numPr>
          <w:ilvl w:val="0"/>
          <w:numId w:val="18"/>
        </w:numPr>
        <w:tabs>
          <w:tab w:val="left" w:pos="360"/>
        </w:tabs>
        <w:suppressAutoHyphens/>
        <w:spacing w:line="240" w:lineRule="auto"/>
        <w:ind w:left="351" w:hanging="357"/>
        <w:rPr>
          <w:szCs w:val="22"/>
          <w:lang w:val="fr-CH"/>
        </w:rPr>
      </w:pPr>
      <w:r w:rsidRPr="00171F8B">
        <w:rPr>
          <w:szCs w:val="22"/>
          <w:lang w:val="fr-CH"/>
        </w:rPr>
        <w:t>montant de la TVA (préciser le taux de TVA),</w:t>
      </w:r>
    </w:p>
    <w:p w14:paraId="07879474" w14:textId="77777777" w:rsidR="000B017C" w:rsidRPr="00171F8B" w:rsidRDefault="002444DA" w:rsidP="00E0686A">
      <w:pPr>
        <w:widowControl w:val="0"/>
        <w:numPr>
          <w:ilvl w:val="0"/>
          <w:numId w:val="18"/>
        </w:numPr>
        <w:tabs>
          <w:tab w:val="left" w:pos="360"/>
        </w:tabs>
        <w:suppressAutoHyphens/>
        <w:spacing w:line="240" w:lineRule="auto"/>
        <w:ind w:left="351" w:hanging="357"/>
        <w:rPr>
          <w:szCs w:val="22"/>
          <w:lang w:val="fr-CH"/>
        </w:rPr>
      </w:pPr>
      <w:r w:rsidRPr="00171F8B">
        <w:rPr>
          <w:szCs w:val="22"/>
          <w:lang w:val="fr-CH"/>
        </w:rPr>
        <w:t>adresse de facturation:</w:t>
      </w:r>
    </w:p>
    <w:p w14:paraId="7756DDBC" w14:textId="77777777" w:rsidR="000B017C" w:rsidRPr="00171F8B" w:rsidRDefault="002444DA" w:rsidP="00E0686A">
      <w:pPr>
        <w:spacing w:line="240" w:lineRule="auto"/>
        <w:ind w:left="357"/>
        <w:rPr>
          <w:szCs w:val="22"/>
          <w:lang w:val="fr-CH"/>
        </w:rPr>
      </w:pPr>
      <w:r w:rsidRPr="00171F8B">
        <w:rPr>
          <w:szCs w:val="22"/>
          <w:lang w:val="fr-CH"/>
        </w:rPr>
        <w:t>Office fédéral des constructions et de la logistique OFCL</w:t>
      </w:r>
    </w:p>
    <w:p w14:paraId="5A856CF5" w14:textId="77777777" w:rsidR="000B017C" w:rsidRPr="00171F8B" w:rsidRDefault="002444DA" w:rsidP="00E0686A">
      <w:pPr>
        <w:spacing w:line="240" w:lineRule="auto"/>
        <w:ind w:left="357"/>
        <w:rPr>
          <w:szCs w:val="22"/>
          <w:lang w:val="fr-CH"/>
        </w:rPr>
      </w:pPr>
      <w:r w:rsidRPr="00171F8B">
        <w:rPr>
          <w:szCs w:val="22"/>
          <w:lang w:val="fr-CH"/>
        </w:rPr>
        <w:t>c/o Centre de servic</w:t>
      </w:r>
      <w:r w:rsidR="00FF1BBB" w:rsidRPr="00171F8B">
        <w:rPr>
          <w:szCs w:val="22"/>
          <w:lang w:val="fr-CH"/>
        </w:rPr>
        <w:t>es en matière de finances</w:t>
      </w:r>
    </w:p>
    <w:p w14:paraId="4BB1CFFD" w14:textId="77777777" w:rsidR="000B017C" w:rsidRPr="00171F8B" w:rsidRDefault="002444DA" w:rsidP="00E0686A">
      <w:pPr>
        <w:spacing w:line="240" w:lineRule="auto"/>
        <w:ind w:left="357"/>
        <w:rPr>
          <w:szCs w:val="22"/>
          <w:lang w:val="fr-CH"/>
        </w:rPr>
      </w:pPr>
      <w:r w:rsidRPr="00171F8B">
        <w:rPr>
          <w:szCs w:val="22"/>
          <w:lang w:val="fr-CH"/>
        </w:rPr>
        <w:t>3003 Berne</w:t>
      </w:r>
    </w:p>
    <w:p w14:paraId="7F8506B5" w14:textId="77777777" w:rsidR="00F93E9C" w:rsidRPr="00171F8B" w:rsidRDefault="00F93E9C" w:rsidP="00E0686A">
      <w:pPr>
        <w:spacing w:line="240" w:lineRule="auto"/>
        <w:ind w:left="357"/>
        <w:rPr>
          <w:szCs w:val="22"/>
          <w:lang w:val="fr-CH"/>
        </w:rPr>
      </w:pPr>
    </w:p>
    <w:p w14:paraId="2D5F39E0" w14:textId="77777777" w:rsidR="007A3E3E" w:rsidRPr="00171F8B" w:rsidRDefault="007A3E3E" w:rsidP="007A3E3E">
      <w:pPr>
        <w:rPr>
          <w:b/>
          <w:i/>
          <w:sz w:val="24"/>
          <w:szCs w:val="24"/>
          <w:lang w:val="fr-CH"/>
        </w:rPr>
      </w:pPr>
      <w:r w:rsidRPr="00171F8B">
        <w:rPr>
          <w:b/>
          <w:i/>
          <w:sz w:val="24"/>
          <w:szCs w:val="24"/>
          <w:lang w:val="fr-CH"/>
        </w:rPr>
        <w:t>L</w:t>
      </w:r>
      <w:r w:rsidR="00DC7888" w:rsidRPr="00171F8B">
        <w:rPr>
          <w:b/>
          <w:i/>
          <w:sz w:val="24"/>
          <w:szCs w:val="24"/>
          <w:lang w:val="fr-CH"/>
        </w:rPr>
        <w:t>'</w:t>
      </w:r>
      <w:r w:rsidRPr="00171F8B">
        <w:rPr>
          <w:b/>
          <w:i/>
          <w:sz w:val="24"/>
          <w:szCs w:val="24"/>
          <w:lang w:val="fr-CH"/>
        </w:rPr>
        <w:t>administration fédérale impose la facturation électronique</w:t>
      </w:r>
    </w:p>
    <w:p w14:paraId="393C2469" w14:textId="5BB811EF" w:rsidR="000B5123" w:rsidRPr="00171F8B" w:rsidRDefault="000A1331" w:rsidP="007A3E3E">
      <w:pPr>
        <w:rPr>
          <w:szCs w:val="22"/>
          <w:lang w:val="fr-CH"/>
        </w:rPr>
      </w:pPr>
      <w:r w:rsidRPr="00171F8B">
        <w:rPr>
          <w:szCs w:val="22"/>
          <w:lang w:val="fr-CH"/>
        </w:rPr>
        <w:t>T</w:t>
      </w:r>
      <w:r w:rsidR="007A3E3E" w:rsidRPr="00171F8B">
        <w:rPr>
          <w:szCs w:val="22"/>
          <w:lang w:val="fr-CH"/>
        </w:rPr>
        <w:t>outes les factures adressées à l</w:t>
      </w:r>
      <w:r w:rsidR="00DC7888" w:rsidRPr="00171F8B">
        <w:rPr>
          <w:szCs w:val="22"/>
          <w:lang w:val="fr-CH"/>
        </w:rPr>
        <w:t>'</w:t>
      </w:r>
      <w:r w:rsidR="007A3E3E" w:rsidRPr="00171F8B">
        <w:rPr>
          <w:szCs w:val="22"/>
          <w:lang w:val="fr-CH"/>
        </w:rPr>
        <w:t xml:space="preserve">administration fédérale </w:t>
      </w:r>
      <w:r w:rsidRPr="00171F8B">
        <w:rPr>
          <w:szCs w:val="22"/>
          <w:lang w:val="fr-CH"/>
        </w:rPr>
        <w:t xml:space="preserve">doivent </w:t>
      </w:r>
      <w:r w:rsidR="007A3E3E" w:rsidRPr="00171F8B">
        <w:rPr>
          <w:szCs w:val="22"/>
          <w:lang w:val="fr-CH"/>
        </w:rPr>
        <w:t>être envoyées sous forme électronique.</w:t>
      </w:r>
      <w:r w:rsidRPr="00171F8B">
        <w:rPr>
          <w:szCs w:val="22"/>
          <w:lang w:val="fr-CH"/>
        </w:rPr>
        <w:t xml:space="preserve"> Les différentes possibilités pour établir </w:t>
      </w:r>
      <w:r w:rsidR="000B5123" w:rsidRPr="00171F8B">
        <w:rPr>
          <w:szCs w:val="22"/>
          <w:lang w:val="fr-CH"/>
        </w:rPr>
        <w:t>une</w:t>
      </w:r>
      <w:r w:rsidRPr="00171F8B">
        <w:rPr>
          <w:szCs w:val="22"/>
          <w:lang w:val="fr-CH"/>
        </w:rPr>
        <w:t xml:space="preserve"> facture électroniq</w:t>
      </w:r>
      <w:r w:rsidR="000B5123" w:rsidRPr="00171F8B">
        <w:rPr>
          <w:szCs w:val="22"/>
          <w:lang w:val="fr-CH"/>
        </w:rPr>
        <w:t>ue sont expliquées sur la page I</w:t>
      </w:r>
      <w:r w:rsidRPr="00171F8B">
        <w:rPr>
          <w:szCs w:val="22"/>
          <w:lang w:val="fr-CH"/>
        </w:rPr>
        <w:t xml:space="preserve">nternet suivante: </w:t>
      </w:r>
      <w:hyperlink r:id="rId7" w:history="1">
        <w:r w:rsidR="00171F8B" w:rsidRPr="00171F8B">
          <w:rPr>
            <w:rStyle w:val="Hyperlink"/>
            <w:szCs w:val="22"/>
            <w:lang w:val="fr-CH"/>
          </w:rPr>
          <w:t>E-facture</w:t>
        </w:r>
      </w:hyperlink>
    </w:p>
    <w:p w14:paraId="534DA869" w14:textId="77777777" w:rsidR="000B5123" w:rsidRPr="00171F8B" w:rsidRDefault="000B5123" w:rsidP="007A3E3E">
      <w:pPr>
        <w:rPr>
          <w:szCs w:val="22"/>
          <w:lang w:val="fr-CH"/>
        </w:rPr>
      </w:pPr>
    </w:p>
    <w:p w14:paraId="3FEE1781" w14:textId="1FD89509" w:rsidR="00171F8B" w:rsidRPr="00171F8B" w:rsidRDefault="001D5375" w:rsidP="00171F8B">
      <w:pPr>
        <w:spacing w:before="120"/>
        <w:ind w:right="-285"/>
        <w:rPr>
          <w:rStyle w:val="Hyperlink"/>
          <w:color w:val="auto"/>
          <w:szCs w:val="22"/>
          <w:u w:val="none"/>
          <w:lang w:val="fr-CH"/>
        </w:rPr>
      </w:pPr>
      <w:r w:rsidRPr="00171F8B">
        <w:rPr>
          <w:szCs w:val="22"/>
          <w:lang w:val="fr-CH"/>
        </w:rPr>
        <w:t>L</w:t>
      </w:r>
      <w:r w:rsidR="00DC7888" w:rsidRPr="00171F8B">
        <w:rPr>
          <w:szCs w:val="22"/>
          <w:lang w:val="fr-CH"/>
        </w:rPr>
        <w:t>'</w:t>
      </w:r>
      <w:r w:rsidRPr="00171F8B">
        <w:rPr>
          <w:szCs w:val="22"/>
          <w:lang w:val="fr-CH"/>
        </w:rPr>
        <w:t xml:space="preserve">administration fédérale accepte les factures électroniques au format PDF qui lui sont transmises par courriel. Les factures doivent </w:t>
      </w:r>
      <w:r w:rsidRPr="00171F8B">
        <w:rPr>
          <w:b/>
          <w:szCs w:val="22"/>
          <w:lang w:val="fr-CH"/>
        </w:rPr>
        <w:t>impérativement</w:t>
      </w:r>
      <w:r w:rsidRPr="00171F8B">
        <w:rPr>
          <w:szCs w:val="22"/>
          <w:lang w:val="fr-CH"/>
        </w:rPr>
        <w:t xml:space="preserve"> être envoyées à l</w:t>
      </w:r>
      <w:r w:rsidR="00DC7888" w:rsidRPr="00171F8B">
        <w:rPr>
          <w:szCs w:val="22"/>
          <w:lang w:val="fr-CH"/>
        </w:rPr>
        <w:t>'</w:t>
      </w:r>
      <w:r w:rsidRPr="00171F8B">
        <w:rPr>
          <w:szCs w:val="22"/>
          <w:lang w:val="fr-CH"/>
        </w:rPr>
        <w:t xml:space="preserve">adresse suivante: </w:t>
      </w:r>
      <w:r w:rsidR="00CB0D14" w:rsidRPr="00171F8B">
        <w:rPr>
          <w:szCs w:val="22"/>
          <w:lang w:val="fr-CH"/>
        </w:rPr>
        <w:br/>
      </w:r>
      <w:hyperlink r:id="rId8" w:history="1">
        <w:r w:rsidRPr="00171F8B">
          <w:rPr>
            <w:rStyle w:val="Hyperlink"/>
            <w:color w:val="auto"/>
            <w:szCs w:val="22"/>
            <w:lang w:val="fr-CH"/>
          </w:rPr>
          <w:t>PDF-Rechnung@efv.admin.ch</w:t>
        </w:r>
      </w:hyperlink>
      <w:r w:rsidRPr="00171F8B">
        <w:rPr>
          <w:rStyle w:val="Hyperlink"/>
          <w:color w:val="auto"/>
          <w:szCs w:val="22"/>
          <w:u w:val="none"/>
          <w:lang w:val="fr-CH"/>
        </w:rPr>
        <w:t xml:space="preserve">. </w:t>
      </w:r>
    </w:p>
    <w:p w14:paraId="6FBD9E9C" w14:textId="2EB8B295" w:rsidR="007A3E3E" w:rsidRPr="00171F8B" w:rsidRDefault="001D5375" w:rsidP="00171F8B">
      <w:pPr>
        <w:spacing w:before="120"/>
        <w:ind w:right="-285"/>
        <w:rPr>
          <w:szCs w:val="22"/>
          <w:lang w:val="fr-CH"/>
        </w:rPr>
      </w:pPr>
      <w:r w:rsidRPr="00171F8B">
        <w:rPr>
          <w:rStyle w:val="Hyperlink"/>
          <w:color w:val="auto"/>
          <w:szCs w:val="22"/>
          <w:u w:val="none"/>
          <w:lang w:val="fr-CH"/>
        </w:rPr>
        <w:t xml:space="preserve">Veuillez respecter les exigences indiquées sur le site </w:t>
      </w:r>
      <w:hyperlink r:id="rId9" w:history="1">
        <w:r w:rsidR="00171F8B">
          <w:rPr>
            <w:rStyle w:val="Hyperlink"/>
            <w:szCs w:val="22"/>
            <w:lang w:val="fr-CH"/>
          </w:rPr>
          <w:t>établir des factures électroniques</w:t>
        </w:r>
      </w:hyperlink>
    </w:p>
    <w:p w14:paraId="58FDCCDA" w14:textId="77777777" w:rsidR="00171F8B" w:rsidRPr="00171F8B" w:rsidRDefault="00171F8B" w:rsidP="00171F8B">
      <w:pPr>
        <w:rPr>
          <w:szCs w:val="22"/>
          <w:lang w:val="fr-CH"/>
        </w:rPr>
      </w:pPr>
    </w:p>
    <w:p w14:paraId="7C7A2515" w14:textId="3A012539" w:rsidR="00171F8B" w:rsidRPr="00171F8B" w:rsidRDefault="00171F8B" w:rsidP="00171F8B">
      <w:pPr>
        <w:rPr>
          <w:szCs w:val="22"/>
          <w:lang w:val="fr-CH"/>
        </w:rPr>
      </w:pPr>
      <w:r w:rsidRPr="00171F8B">
        <w:rPr>
          <w:szCs w:val="22"/>
          <w:lang w:val="fr-CH"/>
        </w:rPr>
        <w:t>Nous nous faisons également un plaisir de vous conseiller personnellement.</w:t>
      </w:r>
    </w:p>
    <w:p w14:paraId="334F36AD" w14:textId="11F5461B" w:rsidR="00171F8B" w:rsidRPr="00171F8B" w:rsidRDefault="00171F8B" w:rsidP="00171F8B">
      <w:pPr>
        <w:pStyle w:val="Default"/>
        <w:rPr>
          <w:sz w:val="22"/>
          <w:szCs w:val="22"/>
          <w:lang w:val="fr-CH"/>
        </w:rPr>
      </w:pPr>
      <w:r w:rsidRPr="00171F8B">
        <w:rPr>
          <w:sz w:val="22"/>
          <w:szCs w:val="22"/>
          <w:lang w:val="fr-CH"/>
        </w:rPr>
        <w:t xml:space="preserve">Courriel: </w:t>
      </w:r>
      <w:hyperlink r:id="rId10" w:history="1">
        <w:r w:rsidRPr="00171F8B">
          <w:rPr>
            <w:rStyle w:val="Hyperlink"/>
            <w:color w:val="auto"/>
            <w:sz w:val="22"/>
            <w:szCs w:val="22"/>
            <w:lang w:val="fr-CH"/>
          </w:rPr>
          <w:t>e-rechnung@efv.admin.ch</w:t>
        </w:r>
      </w:hyperlink>
      <w:r w:rsidRPr="00171F8B">
        <w:rPr>
          <w:color w:val="auto"/>
          <w:sz w:val="22"/>
          <w:szCs w:val="22"/>
          <w:lang w:val="fr-CH"/>
        </w:rPr>
        <w:t>, téléphon</w:t>
      </w:r>
      <w:r w:rsidRPr="00171F8B">
        <w:rPr>
          <w:sz w:val="22"/>
          <w:szCs w:val="22"/>
          <w:lang w:val="fr-CH"/>
        </w:rPr>
        <w:t>e: +41 (0)58 462 93 00</w:t>
      </w:r>
    </w:p>
    <w:sectPr w:rsidR="00171F8B" w:rsidRPr="00171F8B" w:rsidSect="007A3E3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907" w:right="1134" w:bottom="567" w:left="1701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F7D20" w14:textId="77777777" w:rsidR="0094767A" w:rsidRDefault="0094767A">
      <w:r>
        <w:separator/>
      </w:r>
    </w:p>
  </w:endnote>
  <w:endnote w:type="continuationSeparator" w:id="0">
    <w:p w14:paraId="0C4B99EF" w14:textId="77777777" w:rsidR="0094767A" w:rsidRDefault="00947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11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9214"/>
      <w:gridCol w:w="397"/>
    </w:tblGrid>
    <w:tr w:rsidR="000B017C" w14:paraId="42742035" w14:textId="77777777">
      <w:trPr>
        <w:cantSplit/>
      </w:trPr>
      <w:tc>
        <w:tcPr>
          <w:tcW w:w="9611" w:type="dxa"/>
          <w:gridSpan w:val="2"/>
          <w:vAlign w:val="bottom"/>
        </w:tcPr>
        <w:p w14:paraId="5B7F6C8C" w14:textId="77777777" w:rsidR="000B017C" w:rsidRDefault="002444DA">
          <w:pPr>
            <w:pStyle w:val="CDBSeite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A24DD2">
            <w:rPr>
              <w:noProof/>
            </w:rPr>
            <w:t>2</w:t>
          </w:r>
          <w:r>
            <w:rPr>
              <w:noProof/>
            </w:rPr>
            <w:fldChar w:fldCharType="end"/>
          </w:r>
          <w:r>
            <w:t>/</w:t>
          </w:r>
          <w:r w:rsidR="007D7A47">
            <w:rPr>
              <w:noProof/>
            </w:rPr>
            <w:fldChar w:fldCharType="begin"/>
          </w:r>
          <w:r w:rsidR="007D7A47">
            <w:rPr>
              <w:noProof/>
            </w:rPr>
            <w:instrText xml:space="preserve"> NUMPAGES  </w:instrText>
          </w:r>
          <w:r w:rsidR="007D7A47">
            <w:rPr>
              <w:noProof/>
            </w:rPr>
            <w:fldChar w:fldCharType="separate"/>
          </w:r>
          <w:r w:rsidR="00A24DD2">
            <w:rPr>
              <w:noProof/>
            </w:rPr>
            <w:t>2</w:t>
          </w:r>
          <w:r w:rsidR="007D7A47">
            <w:rPr>
              <w:noProof/>
            </w:rPr>
            <w:fldChar w:fldCharType="end"/>
          </w:r>
        </w:p>
      </w:tc>
    </w:tr>
    <w:tr w:rsidR="000B017C" w14:paraId="52C66FC9" w14:textId="77777777">
      <w:trPr>
        <w:gridAfter w:val="1"/>
        <w:wAfter w:w="397" w:type="dxa"/>
        <w:cantSplit/>
        <w:trHeight w:hRule="exact" w:val="540"/>
      </w:trPr>
      <w:tc>
        <w:tcPr>
          <w:tcW w:w="9214" w:type="dxa"/>
          <w:vAlign w:val="bottom"/>
        </w:tcPr>
        <w:p w14:paraId="7C0479ED" w14:textId="77777777" w:rsidR="000B017C" w:rsidRDefault="000B017C">
          <w:pPr>
            <w:pStyle w:val="CDBPfadname"/>
          </w:pPr>
        </w:p>
      </w:tc>
    </w:tr>
  </w:tbl>
  <w:p w14:paraId="21BB4112" w14:textId="77777777" w:rsidR="000B017C" w:rsidRDefault="000B017C">
    <w:pPr>
      <w:pStyle w:val="CDBPlatzhal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52B56" w14:textId="119AF2C2" w:rsidR="000B017C" w:rsidRPr="007D7A47" w:rsidRDefault="00E0686A" w:rsidP="00E0686A">
    <w:pPr>
      <w:pStyle w:val="Fuzeile"/>
      <w:tabs>
        <w:tab w:val="center" w:pos="4500"/>
        <w:tab w:val="right" w:pos="9072"/>
      </w:tabs>
      <w:rPr>
        <w:sz w:val="12"/>
        <w:szCs w:val="12"/>
        <w:lang w:val="en-GB"/>
      </w:rPr>
    </w:pPr>
    <w:r w:rsidRPr="00E0686A">
      <w:rPr>
        <w:sz w:val="12"/>
        <w:szCs w:val="12"/>
        <w:lang w:val="en-US"/>
      </w:rPr>
      <w:t>K1P70_A21f_notice factures, 1</w:t>
    </w:r>
    <w:r w:rsidR="00343C26">
      <w:rPr>
        <w:sz w:val="12"/>
        <w:szCs w:val="12"/>
        <w:lang w:val="en-US"/>
      </w:rPr>
      <w:t>.1</w:t>
    </w:r>
    <w:r w:rsidR="00B8365D">
      <w:rPr>
        <w:sz w:val="12"/>
        <w:szCs w:val="12"/>
        <w:lang w:val="en-US"/>
      </w:rPr>
      <w:t>.2022</w:t>
    </w:r>
    <w:r w:rsidRPr="007D7A47">
      <w:rPr>
        <w:sz w:val="12"/>
        <w:szCs w:val="12"/>
        <w:lang w:val="en-GB"/>
      </w:rPr>
      <w:t>, V1.</w:t>
    </w:r>
    <w:r w:rsidR="00B8365D">
      <w:rPr>
        <w:sz w:val="12"/>
        <w:szCs w:val="12"/>
        <w:lang w:val="en-GB"/>
      </w:rPr>
      <w:t>1</w:t>
    </w:r>
    <w:r w:rsidRPr="007D7A47">
      <w:rPr>
        <w:sz w:val="12"/>
        <w:szCs w:val="12"/>
        <w:lang w:val="en-GB"/>
      </w:rPr>
      <w:t>, PM</w:t>
    </w:r>
    <w:r w:rsidRPr="007D7A47">
      <w:rPr>
        <w:sz w:val="12"/>
        <w:szCs w:val="12"/>
        <w:lang w:val="en-GB"/>
      </w:rPr>
      <w:tab/>
      <w:t xml:space="preserve">  </w:t>
    </w:r>
    <w:r w:rsidR="00181EA4">
      <w:rPr>
        <w:sz w:val="12"/>
        <w:szCs w:val="12"/>
        <w:lang w:val="en-GB"/>
      </w:rPr>
      <w:t xml:space="preserve">   </w:t>
    </w:r>
    <w:r w:rsidRPr="007D7A47">
      <w:rPr>
        <w:sz w:val="16"/>
        <w:szCs w:val="16"/>
        <w:lang w:val="en-GB"/>
      </w:rPr>
      <w:t xml:space="preserve">                                                                                                                    </w:t>
    </w:r>
    <w:r w:rsidRPr="007D7A47">
      <w:rPr>
        <w:sz w:val="12"/>
        <w:szCs w:val="12"/>
        <w:lang w:val="en-GB"/>
      </w:rPr>
      <w:t xml:space="preserve">page </w:t>
    </w:r>
    <w:r>
      <w:rPr>
        <w:rStyle w:val="Seitenzahl"/>
        <w:sz w:val="12"/>
        <w:szCs w:val="12"/>
      </w:rPr>
      <w:fldChar w:fldCharType="begin"/>
    </w:r>
    <w:r w:rsidRPr="007D7A47">
      <w:rPr>
        <w:rStyle w:val="Seitenzahl"/>
        <w:sz w:val="12"/>
        <w:szCs w:val="12"/>
        <w:lang w:val="en-GB"/>
      </w:rPr>
      <w:instrText xml:space="preserve"> PAGE </w:instrText>
    </w:r>
    <w:r>
      <w:rPr>
        <w:rStyle w:val="Seitenzahl"/>
        <w:sz w:val="12"/>
        <w:szCs w:val="12"/>
      </w:rPr>
      <w:fldChar w:fldCharType="separate"/>
    </w:r>
    <w:r w:rsidR="00544B7D">
      <w:rPr>
        <w:rStyle w:val="Seitenzahl"/>
        <w:sz w:val="12"/>
        <w:szCs w:val="12"/>
        <w:lang w:val="en-GB"/>
      </w:rPr>
      <w:t>1</w:t>
    </w:r>
    <w:r>
      <w:rPr>
        <w:rStyle w:val="Seitenzahl"/>
        <w:sz w:val="12"/>
        <w:szCs w:val="12"/>
      </w:rPr>
      <w:fldChar w:fldCharType="end"/>
    </w:r>
    <w:r w:rsidRPr="007D7A47">
      <w:rPr>
        <w:rStyle w:val="Seitenzahl"/>
        <w:sz w:val="12"/>
        <w:szCs w:val="12"/>
        <w:lang w:val="en-GB"/>
      </w:rPr>
      <w:t xml:space="preserve"> de </w:t>
    </w:r>
    <w:r>
      <w:rPr>
        <w:rStyle w:val="Seitenzahl"/>
        <w:sz w:val="12"/>
        <w:szCs w:val="12"/>
      </w:rPr>
      <w:fldChar w:fldCharType="begin"/>
    </w:r>
    <w:r w:rsidRPr="007D7A47">
      <w:rPr>
        <w:rStyle w:val="Seitenzahl"/>
        <w:sz w:val="12"/>
        <w:szCs w:val="12"/>
        <w:lang w:val="en-GB"/>
      </w:rPr>
      <w:instrText xml:space="preserve"> NUMPAGES </w:instrText>
    </w:r>
    <w:r>
      <w:rPr>
        <w:rStyle w:val="Seitenzahl"/>
        <w:sz w:val="12"/>
        <w:szCs w:val="12"/>
      </w:rPr>
      <w:fldChar w:fldCharType="separate"/>
    </w:r>
    <w:r w:rsidR="00544B7D">
      <w:rPr>
        <w:rStyle w:val="Seitenzahl"/>
        <w:sz w:val="12"/>
        <w:szCs w:val="12"/>
        <w:lang w:val="en-GB"/>
      </w:rPr>
      <w:t>1</w:t>
    </w:r>
    <w:r>
      <w:rPr>
        <w:rStyle w:val="Seitenzahl"/>
        <w:sz w:val="12"/>
        <w:szCs w:val="12"/>
      </w:rPr>
      <w:fldChar w:fldCharType="end"/>
    </w:r>
  </w:p>
  <w:p w14:paraId="3BCC6034" w14:textId="77777777" w:rsidR="000B017C" w:rsidRPr="007D7A47" w:rsidRDefault="000B017C">
    <w:pPr>
      <w:pStyle w:val="CDBPlatzhalter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AB3B1" w14:textId="77777777" w:rsidR="0094767A" w:rsidRDefault="0094767A">
      <w:r>
        <w:separator/>
      </w:r>
    </w:p>
  </w:footnote>
  <w:footnote w:type="continuationSeparator" w:id="0">
    <w:p w14:paraId="6DC70E9B" w14:textId="77777777" w:rsidR="0094767A" w:rsidRDefault="009476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4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9214"/>
    </w:tblGrid>
    <w:tr w:rsidR="000B017C" w14:paraId="4BC5A9A8" w14:textId="77777777">
      <w:trPr>
        <w:cantSplit/>
        <w:trHeight w:hRule="exact" w:val="420"/>
      </w:trPr>
      <w:tc>
        <w:tcPr>
          <w:tcW w:w="9214" w:type="dxa"/>
        </w:tcPr>
        <w:p w14:paraId="5115C8D0" w14:textId="77777777" w:rsidR="000B017C" w:rsidRDefault="000B017C">
          <w:pPr>
            <w:pStyle w:val="CDBRef"/>
          </w:pPr>
        </w:p>
      </w:tc>
    </w:tr>
  </w:tbl>
  <w:p w14:paraId="790A608E" w14:textId="77777777" w:rsidR="000B017C" w:rsidRDefault="000B017C">
    <w:pPr>
      <w:pStyle w:val="CDBPlatzhal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53" w:type="dxa"/>
      <w:tblInd w:w="-595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4820"/>
      <w:gridCol w:w="4933"/>
    </w:tblGrid>
    <w:tr w:rsidR="000B017C" w14:paraId="5BE50586" w14:textId="77777777" w:rsidTr="00160B0D">
      <w:trPr>
        <w:cantSplit/>
        <w:trHeight w:hRule="exact" w:val="851"/>
      </w:trPr>
      <w:tc>
        <w:tcPr>
          <w:tcW w:w="4820" w:type="dxa"/>
        </w:tcPr>
        <w:p w14:paraId="766CF85A" w14:textId="77777777" w:rsidR="000B017C" w:rsidRDefault="00544B7D">
          <w:pPr>
            <w:pStyle w:val="CDBLogo"/>
          </w:pPr>
          <w:r>
            <w:drawing>
              <wp:anchor distT="0" distB="0" distL="114300" distR="114300" simplePos="0" relativeHeight="251659264" behindDoc="1" locked="1" layoutInCell="1" allowOverlap="1" wp14:anchorId="3FCFAB2A" wp14:editId="1CE63437">
                <wp:simplePos x="0" y="0"/>
                <wp:positionH relativeFrom="page">
                  <wp:posOffset>41910</wp:posOffset>
                </wp:positionH>
                <wp:positionV relativeFrom="page">
                  <wp:posOffset>4445</wp:posOffset>
                </wp:positionV>
                <wp:extent cx="1987200" cy="525600"/>
                <wp:effectExtent l="0" t="0" r="0" b="8255"/>
                <wp:wrapNone/>
                <wp:docPr id="11" name="Grafik 11" descr="Logo de la Confédération&#10;[Correspondence.PrePrinted]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_E_CMYK_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87200" cy="5256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933" w:type="dxa"/>
        </w:tcPr>
        <w:p w14:paraId="4D8079B3" w14:textId="77777777" w:rsidR="000B017C" w:rsidRDefault="002444DA">
          <w:pPr>
            <w:pStyle w:val="CDBKopfDept"/>
            <w:rPr>
              <w:lang w:val="fr-FR"/>
            </w:rPr>
          </w:pPr>
          <w:r>
            <w:rPr>
              <w:lang w:val="fr-FR"/>
            </w:rPr>
            <w:t>Département fédéral des finances DFF</w:t>
          </w:r>
        </w:p>
        <w:p w14:paraId="54C99C2C" w14:textId="77777777" w:rsidR="000B017C" w:rsidRDefault="002444DA">
          <w:pPr>
            <w:pStyle w:val="CDBKopfFett"/>
            <w:rPr>
              <w:lang w:val="fr-FR"/>
            </w:rPr>
          </w:pPr>
          <w:r>
            <w:rPr>
              <w:lang w:val="fr-FR"/>
            </w:rPr>
            <w:t>Office fédéral des constructions et de la logistique OFCL</w:t>
          </w:r>
        </w:p>
        <w:p w14:paraId="55791D26" w14:textId="77777777" w:rsidR="000B017C" w:rsidRDefault="002444DA">
          <w:pPr>
            <w:pStyle w:val="CDBHierarchie"/>
            <w:rPr>
              <w:lang w:val="fr-FR"/>
            </w:rPr>
          </w:pPr>
          <w:r>
            <w:rPr>
              <w:lang w:val="fr-FR"/>
            </w:rPr>
            <w:t>Domaine Constructions</w:t>
          </w:r>
        </w:p>
        <w:p w14:paraId="22601A7E" w14:textId="77777777" w:rsidR="000B017C" w:rsidRDefault="000B017C">
          <w:pPr>
            <w:pStyle w:val="CDBHierarchie"/>
            <w:rPr>
              <w:lang w:val="fr-CH"/>
            </w:rPr>
          </w:pPr>
        </w:p>
      </w:tc>
    </w:tr>
  </w:tbl>
  <w:p w14:paraId="7C11D6E5" w14:textId="77777777" w:rsidR="000B017C" w:rsidRDefault="000B017C">
    <w:pPr>
      <w:pStyle w:val="CDBPlatzhalter"/>
      <w:rPr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960D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9814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D46BE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88E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7672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B47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13654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6446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16C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9E6A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1" w15:restartNumberingAfterBreak="0">
    <w:nsid w:val="2D695BA8"/>
    <w:multiLevelType w:val="hybridMultilevel"/>
    <w:tmpl w:val="17DE13FA"/>
    <w:lvl w:ilvl="0" w:tplc="3DAC482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C95ACA"/>
    <w:multiLevelType w:val="hybridMultilevel"/>
    <w:tmpl w:val="978A1B18"/>
    <w:lvl w:ilvl="0" w:tplc="C8BAFE2E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12"/>
        <w:szCs w:val="1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595BF2"/>
    <w:multiLevelType w:val="hybridMultilevel"/>
    <w:tmpl w:val="D20A892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FC2A79"/>
    <w:multiLevelType w:val="hybridMultilevel"/>
    <w:tmpl w:val="22183C62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337C87"/>
    <w:multiLevelType w:val="hybridMultilevel"/>
    <w:tmpl w:val="32BEEB10"/>
    <w:lvl w:ilvl="0" w:tplc="8A48534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E9B3A9A"/>
    <w:multiLevelType w:val="hybridMultilevel"/>
    <w:tmpl w:val="102A645A"/>
    <w:lvl w:ilvl="0" w:tplc="F2123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C25091C"/>
    <w:multiLevelType w:val="multilevel"/>
    <w:tmpl w:val="17DE13FA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BA7B1A"/>
    <w:multiLevelType w:val="hybridMultilevel"/>
    <w:tmpl w:val="809453F8"/>
    <w:lvl w:ilvl="0" w:tplc="3036F0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17"/>
  </w:num>
  <w:num w:numId="4">
    <w:abstractNumId w:val="1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5"/>
  </w:num>
  <w:num w:numId="16">
    <w:abstractNumId w:val="18"/>
  </w:num>
  <w:num w:numId="17">
    <w:abstractNumId w:val="14"/>
  </w:num>
  <w:num w:numId="18">
    <w:abstractNumId w:val="10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EEE2v53/nDui3P0wM2KFVuQBnmkuMHEm5EGMU4zrfaBTfNFeDXBhdstWZlp1AEIrLCk07eRSJjmSMmgCj5GBRQ==" w:salt="0ify5EpZsECjJSBcs/9ElA=="/>
  <w:defaultTabStop w:val="709"/>
  <w:autoHyphenation/>
  <w:hyphenationZone w:val="425"/>
  <w:drawingGridHorizontalSpacing w:val="142"/>
  <w:drawingGridVerticalSpacing w:val="142"/>
  <w:doNotUseMarginsForDrawingGridOrigin/>
  <w:drawingGridVerticalOrigin w:val="2608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mt" w:val="Amt"/>
    <w:docVar w:name="Amtkurz" w:val="Amtkurz"/>
    <w:docVar w:name="Dept" w:val="Dept"/>
    <w:docVar w:name="Deptkurz" w:val="Deptkurz"/>
    <w:docVar w:name="FussAdr" w:val="FussAdr"/>
    <w:docVar w:name="Kurzzeichen" w:val="KZ"/>
    <w:docVar w:name="OrgEinheit" w:val="OrgEinheit"/>
    <w:docVar w:name="Ort" w:val="Ort"/>
    <w:docVar w:name="PostAbs" w:val="PostAbsender"/>
    <w:docVar w:name="Unterschrift" w:val="Unterschrift"/>
  </w:docVars>
  <w:rsids>
    <w:rsidRoot w:val="000B017C"/>
    <w:rsid w:val="00084EAD"/>
    <w:rsid w:val="000A1331"/>
    <w:rsid w:val="000A58E8"/>
    <w:rsid w:val="000B017C"/>
    <w:rsid w:val="000B5123"/>
    <w:rsid w:val="001345E5"/>
    <w:rsid w:val="00135FB5"/>
    <w:rsid w:val="00160B0D"/>
    <w:rsid w:val="00171F8B"/>
    <w:rsid w:val="00181EA4"/>
    <w:rsid w:val="001C0B2B"/>
    <w:rsid w:val="001D5375"/>
    <w:rsid w:val="002444DA"/>
    <w:rsid w:val="00296AF3"/>
    <w:rsid w:val="002C26D3"/>
    <w:rsid w:val="0031052B"/>
    <w:rsid w:val="00343C26"/>
    <w:rsid w:val="003F4EBF"/>
    <w:rsid w:val="00457BC0"/>
    <w:rsid w:val="00544B7D"/>
    <w:rsid w:val="005F2E00"/>
    <w:rsid w:val="005F551A"/>
    <w:rsid w:val="00615506"/>
    <w:rsid w:val="0065746E"/>
    <w:rsid w:val="00664FEE"/>
    <w:rsid w:val="00711ACF"/>
    <w:rsid w:val="007A3E3E"/>
    <w:rsid w:val="007D7A47"/>
    <w:rsid w:val="0094767A"/>
    <w:rsid w:val="0099519F"/>
    <w:rsid w:val="00A24DD2"/>
    <w:rsid w:val="00A80B8D"/>
    <w:rsid w:val="00AA27F6"/>
    <w:rsid w:val="00B8365D"/>
    <w:rsid w:val="00C04618"/>
    <w:rsid w:val="00C33085"/>
    <w:rsid w:val="00CB0D14"/>
    <w:rsid w:val="00CB6D7E"/>
    <w:rsid w:val="00CE18BF"/>
    <w:rsid w:val="00CF0C73"/>
    <w:rsid w:val="00D848F8"/>
    <w:rsid w:val="00DA1E63"/>
    <w:rsid w:val="00DC7888"/>
    <w:rsid w:val="00E0686A"/>
    <w:rsid w:val="00E41A82"/>
    <w:rsid w:val="00E85184"/>
    <w:rsid w:val="00E94780"/>
    <w:rsid w:val="00EE0C5D"/>
    <w:rsid w:val="00F02C70"/>
    <w:rsid w:val="00F93E9C"/>
    <w:rsid w:val="00FF1BBB"/>
    <w:rsid w:val="00FF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;"/>
  <w14:docId w14:val="003DC8B0"/>
  <w15:docId w15:val="{EC5F8B38-046F-48CA-9AC6-530F3C502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60" w:lineRule="exact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spacing w:line="480" w:lineRule="exact"/>
      <w:outlineLvl w:val="0"/>
    </w:pPr>
    <w:rPr>
      <w:rFonts w:cs="Arial"/>
      <w:b/>
      <w:bCs/>
      <w:kern w:val="28"/>
      <w:sz w:val="42"/>
      <w:szCs w:val="42"/>
    </w:rPr>
  </w:style>
  <w:style w:type="paragraph" w:styleId="berschrift2">
    <w:name w:val="heading 2"/>
    <w:basedOn w:val="Standard"/>
    <w:next w:val="Standard"/>
    <w:qFormat/>
    <w:pPr>
      <w:keepNext/>
      <w:spacing w:line="340" w:lineRule="exact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suppressAutoHyphens/>
      <w:spacing w:line="200" w:lineRule="exact"/>
    </w:pPr>
    <w:rPr>
      <w:noProof/>
      <w:sz w:val="15"/>
    </w:rPr>
  </w:style>
  <w:style w:type="paragraph" w:styleId="Fuzeile">
    <w:name w:val="footer"/>
    <w:basedOn w:val="Standard"/>
    <w:link w:val="FuzeileZchn"/>
    <w:pPr>
      <w:suppressAutoHyphens/>
      <w:spacing w:line="200" w:lineRule="exact"/>
    </w:pPr>
    <w:rPr>
      <w:noProof/>
      <w:sz w:val="15"/>
      <w:szCs w:val="15"/>
    </w:rPr>
  </w:style>
  <w:style w:type="paragraph" w:styleId="Anrede">
    <w:name w:val="Salutation"/>
    <w:basedOn w:val="Standard"/>
    <w:next w:val="Standard"/>
  </w:style>
  <w:style w:type="paragraph" w:customStyle="1" w:styleId="CDBPlatzhalter">
    <w:name w:val="CDB_Platzhalter"/>
    <w:basedOn w:val="Standard"/>
    <w:pPr>
      <w:spacing w:line="240" w:lineRule="auto"/>
    </w:pPr>
    <w:rPr>
      <w:sz w:val="2"/>
      <w:szCs w:val="2"/>
    </w:rPr>
  </w:style>
  <w:style w:type="paragraph" w:customStyle="1" w:styleId="CDBLogo">
    <w:name w:val="CDB_Logo"/>
    <w:rPr>
      <w:rFonts w:ascii="Arial" w:hAnsi="Arial"/>
      <w:noProof/>
      <w:sz w:val="15"/>
    </w:rPr>
  </w:style>
  <w:style w:type="paragraph" w:customStyle="1" w:styleId="CDBAdressatfett">
    <w:name w:val="CDB_Adressat_fett"/>
    <w:basedOn w:val="CDBAdressat"/>
    <w:rPr>
      <w:b/>
    </w:rPr>
  </w:style>
  <w:style w:type="paragraph" w:customStyle="1" w:styleId="CDBRef">
    <w:name w:val="CDB_Ref"/>
    <w:basedOn w:val="Standard"/>
    <w:next w:val="Standard"/>
    <w:pPr>
      <w:spacing w:line="200" w:lineRule="exact"/>
    </w:pPr>
    <w:rPr>
      <w:bCs/>
      <w:sz w:val="15"/>
    </w:rPr>
  </w:style>
  <w:style w:type="paragraph" w:customStyle="1" w:styleId="CDBRefKlassifizierungsvermerk">
    <w:name w:val="CDB_Ref_Klassifizierungsvermerk"/>
    <w:basedOn w:val="CDBRef"/>
    <w:rPr>
      <w:b/>
      <w:bCs w:val="0"/>
    </w:rPr>
  </w:style>
  <w:style w:type="paragraph" w:customStyle="1" w:styleId="CDBAdressatPersnlich">
    <w:name w:val="CDB_Adressat_Persönlich"/>
    <w:basedOn w:val="CDBAdressat"/>
    <w:rPr>
      <w:i/>
      <w:iCs/>
    </w:rPr>
  </w:style>
  <w:style w:type="paragraph" w:customStyle="1" w:styleId="CDBBetreff">
    <w:name w:val="CDB_Betreff"/>
    <w:basedOn w:val="Standard"/>
    <w:next w:val="Standard"/>
    <w:rPr>
      <w:b/>
    </w:rPr>
  </w:style>
  <w:style w:type="paragraph" w:customStyle="1" w:styleId="CDBSeite">
    <w:name w:val="CDB_Seite"/>
    <w:basedOn w:val="Standard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EFDTextkrper">
    <w:name w:val="_EFD_Textkörper"/>
    <w:basedOn w:val="CDBTextkrper"/>
    <w:pPr>
      <w:spacing w:line="260" w:lineRule="atLeast"/>
    </w:pPr>
  </w:style>
  <w:style w:type="paragraph" w:customStyle="1" w:styleId="Logo">
    <w:name w:val="Logo"/>
    <w:rPr>
      <w:rFonts w:ascii="Arial" w:hAnsi="Arial"/>
      <w:noProof/>
      <w:sz w:val="15"/>
    </w:rPr>
  </w:style>
  <w:style w:type="paragraph" w:customStyle="1" w:styleId="CDBAnrede">
    <w:name w:val="CDB_Anrede"/>
    <w:basedOn w:val="Standard"/>
    <w:pPr>
      <w:spacing w:after="260"/>
    </w:pPr>
  </w:style>
  <w:style w:type="paragraph" w:customStyle="1" w:styleId="CDBGrussformel">
    <w:name w:val="CDB_Grussformel"/>
    <w:basedOn w:val="Standard"/>
  </w:style>
  <w:style w:type="paragraph" w:customStyle="1" w:styleId="CDBAdressat">
    <w:name w:val="CDB_Adressat"/>
    <w:basedOn w:val="Standard"/>
  </w:style>
  <w:style w:type="paragraph" w:customStyle="1" w:styleId="CDBKopfDept">
    <w:name w:val="CDB_KopfDept"/>
    <w:basedOn w:val="Standard"/>
    <w:pPr>
      <w:suppressAutoHyphens/>
      <w:spacing w:after="100" w:line="200" w:lineRule="exact"/>
    </w:pPr>
    <w:rPr>
      <w:noProof/>
      <w:sz w:val="15"/>
    </w:rPr>
  </w:style>
  <w:style w:type="paragraph" w:customStyle="1" w:styleId="CDBKopfFett">
    <w:name w:val="CDB_KopfFett"/>
    <w:basedOn w:val="Standard"/>
    <w:pPr>
      <w:suppressAutoHyphens/>
      <w:spacing w:line="200" w:lineRule="exact"/>
    </w:pPr>
    <w:rPr>
      <w:b/>
      <w:noProof/>
      <w:sz w:val="15"/>
    </w:rPr>
  </w:style>
  <w:style w:type="paragraph" w:customStyle="1" w:styleId="CDBHierarchie">
    <w:name w:val="CDB_Hierarchie"/>
    <w:basedOn w:val="Kopfzeile"/>
  </w:style>
  <w:style w:type="paragraph" w:customStyle="1" w:styleId="CDBPost">
    <w:name w:val="CDB_Post"/>
    <w:basedOn w:val="Standard"/>
    <w:pPr>
      <w:spacing w:after="140" w:line="200" w:lineRule="exact"/>
    </w:pPr>
    <w:rPr>
      <w:sz w:val="14"/>
      <w:u w:val="single"/>
    </w:rPr>
  </w:style>
  <w:style w:type="paragraph" w:customStyle="1" w:styleId="CDBOrtDatum">
    <w:name w:val="CDB_Ort_Datum"/>
    <w:basedOn w:val="CDBRef"/>
    <w:pPr>
      <w:spacing w:line="260" w:lineRule="exact"/>
    </w:pPr>
    <w:rPr>
      <w:bCs w:val="0"/>
      <w:sz w:val="22"/>
    </w:rPr>
  </w:style>
  <w:style w:type="paragraph" w:customStyle="1" w:styleId="CDBTextkrper">
    <w:name w:val="CDB_Textkörper"/>
    <w:basedOn w:val="Standard"/>
    <w:pPr>
      <w:spacing w:after="260"/>
    </w:pPr>
  </w:style>
  <w:style w:type="paragraph" w:customStyle="1" w:styleId="CDBUnterschriftAmt">
    <w:name w:val="CDB_Unterschrift_Amt"/>
    <w:basedOn w:val="Standard"/>
    <w:pPr>
      <w:spacing w:after="260"/>
    </w:pPr>
  </w:style>
  <w:style w:type="paragraph" w:customStyle="1" w:styleId="CDBUnterschriftPerson">
    <w:name w:val="CDB_Unterschrift_Person"/>
    <w:basedOn w:val="Standard"/>
    <w:pPr>
      <w:spacing w:before="780"/>
    </w:pPr>
  </w:style>
  <w:style w:type="paragraph" w:customStyle="1" w:styleId="CDBUnterschriftFunktion">
    <w:name w:val="CDB_Unterschrift_Funktion"/>
    <w:basedOn w:val="Standard"/>
  </w:style>
  <w:style w:type="paragraph" w:customStyle="1" w:styleId="CDBPfadname">
    <w:name w:val="CDB_Pfadname"/>
    <w:basedOn w:val="Standard"/>
    <w:pPr>
      <w:spacing w:line="160" w:lineRule="exact"/>
    </w:pPr>
    <w:rPr>
      <w:noProof/>
      <w:sz w:val="12"/>
      <w:szCs w:val="12"/>
    </w:rPr>
  </w:style>
  <w:style w:type="paragraph" w:customStyle="1" w:styleId="CDBAbsenderinformation">
    <w:name w:val="CDB_Absenderinformation"/>
    <w:basedOn w:val="Fuzeile"/>
  </w:style>
  <w:style w:type="paragraph" w:customStyle="1" w:styleId="CDBBeilagen">
    <w:name w:val="CDB_Beilagen"/>
    <w:basedOn w:val="Standard"/>
    <w:next w:val="CDBBeilage"/>
    <w:pPr>
      <w:spacing w:before="780"/>
    </w:pPr>
  </w:style>
  <w:style w:type="paragraph" w:customStyle="1" w:styleId="CDBBeilage">
    <w:name w:val="CDB_Beilage"/>
    <w:basedOn w:val="CDBTextkrper"/>
    <w:pPr>
      <w:spacing w:after="0"/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</w:style>
  <w:style w:type="character" w:customStyle="1" w:styleId="FuzeileZchn">
    <w:name w:val="Fußzeile Zchn"/>
    <w:basedOn w:val="Absatz-Standardschriftart"/>
    <w:link w:val="Fuzeile"/>
    <w:rPr>
      <w:rFonts w:ascii="Arial" w:hAnsi="Arial"/>
      <w:noProof/>
      <w:sz w:val="15"/>
      <w:szCs w:val="15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uiPriority w:val="99"/>
    <w:unhideWhenUsed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0B5123"/>
    <w:rPr>
      <w:rFonts w:ascii="Arial" w:hAnsi="Arial"/>
      <w:sz w:val="22"/>
    </w:rPr>
  </w:style>
  <w:style w:type="paragraph" w:styleId="Listenabsatz">
    <w:name w:val="List Paragraph"/>
    <w:basedOn w:val="Standard"/>
    <w:uiPriority w:val="34"/>
    <w:qFormat/>
    <w:rsid w:val="000B51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31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DF-Rechnung@efv.admin.ch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www.efv.admin.ch/efv/fr/home/efv/erechnung/aktuell.htm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e-rechnung@efv.admin.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fv.admin.ch/efv/fr/home/efv/erechnung/e-rechnung-zustellen.htm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2125</Characters>
  <Application>Microsoft Office Word</Application>
  <DocSecurity>8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asdfasdfasdf</vt:lpstr>
      <vt:lpstr>asdfasdfasdf</vt:lpstr>
    </vt:vector>
  </TitlesOfParts>
  <Company>Bundesverwaltung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asdfasdfasdf</dc:title>
  <dc:creator>U80701969</dc:creator>
  <cp:lastModifiedBy>Schwarz Monika BBL</cp:lastModifiedBy>
  <cp:revision>5</cp:revision>
  <cp:lastPrinted>2018-09-17T10:31:00Z</cp:lastPrinted>
  <dcterms:created xsi:type="dcterms:W3CDTF">2022-11-03T14:20:00Z</dcterms:created>
  <dcterms:modified xsi:type="dcterms:W3CDTF">2022-11-03T15:39:00Z</dcterms:modified>
  <cp:contentStatus/>
</cp:coreProperties>
</file>